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Datenschutzerklärung</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 xml:space="preserve">Wir freuen uns sehr über Ihr Interesse an unserem Unternehmen. Datenschutz hat einen besonders hohen Stellenwert für die Geschäftsleitung der Reitverein Elsdorf u. Umgebung </w:t>
      </w:r>
      <w:proofErr w:type="gramStart"/>
      <w:r w:rsidRPr="00E819BC">
        <w:rPr>
          <w:rFonts w:ascii="Helvetica" w:eastAsia="Times New Roman" w:hAnsi="Helvetica" w:cs="Helvetica"/>
          <w:color w:val="444444"/>
          <w:sz w:val="24"/>
          <w:szCs w:val="24"/>
          <w:lang w:eastAsia="de-DE"/>
        </w:rPr>
        <w:t>e.V..</w:t>
      </w:r>
      <w:proofErr w:type="gramEnd"/>
      <w:r w:rsidRPr="00E819BC">
        <w:rPr>
          <w:rFonts w:ascii="Helvetica" w:eastAsia="Times New Roman" w:hAnsi="Helvetica" w:cs="Helvetica"/>
          <w:color w:val="444444"/>
          <w:sz w:val="24"/>
          <w:szCs w:val="24"/>
          <w:lang w:eastAsia="de-DE"/>
        </w:rPr>
        <w:t xml:space="preserve"> Eine Nutzung der Internetseiten der Reitverein Elsdorf u. Umgebung e.V.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die Reitverein Elsdorf u. Umgebung e.V.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D</w:t>
      </w:r>
      <w:r w:rsidR="009E014A">
        <w:rPr>
          <w:rFonts w:ascii="Helvetica" w:eastAsia="Times New Roman" w:hAnsi="Helvetica" w:cs="Helvetica"/>
          <w:color w:val="444444"/>
          <w:sz w:val="24"/>
          <w:szCs w:val="24"/>
          <w:lang w:eastAsia="de-DE"/>
        </w:rPr>
        <w:t>er</w:t>
      </w:r>
      <w:r w:rsidRPr="00E819BC">
        <w:rPr>
          <w:rFonts w:ascii="Helvetica" w:eastAsia="Times New Roman" w:hAnsi="Helvetica" w:cs="Helvetica"/>
          <w:color w:val="444444"/>
          <w:sz w:val="24"/>
          <w:szCs w:val="24"/>
          <w:lang w:eastAsia="de-DE"/>
        </w:rPr>
        <w:t xml:space="preserve"> Reitverein Elsdorf u. Umgebung e.V.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1. Begriffsbestimmungen</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Die Datenschutzerklärung de</w:t>
      </w:r>
      <w:r w:rsidR="009E014A">
        <w:rPr>
          <w:rFonts w:ascii="Helvetica" w:eastAsia="Times New Roman" w:hAnsi="Helvetica" w:cs="Helvetica"/>
          <w:color w:val="444444"/>
          <w:sz w:val="24"/>
          <w:szCs w:val="24"/>
          <w:lang w:eastAsia="de-DE"/>
        </w:rPr>
        <w:t>s</w:t>
      </w:r>
      <w:r w:rsidRPr="00E819BC">
        <w:rPr>
          <w:rFonts w:ascii="Helvetica" w:eastAsia="Times New Roman" w:hAnsi="Helvetica" w:cs="Helvetica"/>
          <w:color w:val="444444"/>
          <w:sz w:val="24"/>
          <w:szCs w:val="24"/>
          <w:lang w:eastAsia="de-DE"/>
        </w:rPr>
        <w:t xml:space="preserve"> Reitverein</w:t>
      </w:r>
      <w:r w:rsidR="009E014A">
        <w:rPr>
          <w:rFonts w:ascii="Helvetica" w:eastAsia="Times New Roman" w:hAnsi="Helvetica" w:cs="Helvetica"/>
          <w:color w:val="444444"/>
          <w:sz w:val="24"/>
          <w:szCs w:val="24"/>
          <w:lang w:eastAsia="de-DE"/>
        </w:rPr>
        <w:t>s</w:t>
      </w:r>
      <w:bookmarkStart w:id="0" w:name="_GoBack"/>
      <w:bookmarkEnd w:id="0"/>
      <w:r w:rsidRPr="00E819BC">
        <w:rPr>
          <w:rFonts w:ascii="Helvetica" w:eastAsia="Times New Roman" w:hAnsi="Helvetica" w:cs="Helvetica"/>
          <w:color w:val="444444"/>
          <w:sz w:val="24"/>
          <w:szCs w:val="24"/>
          <w:lang w:eastAsia="de-DE"/>
        </w:rPr>
        <w:t xml:space="preserve"> Elsdorf u. Umgebung e.V.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Wir verwenden in dieser Datenschutzerklärung unter anderem die folgenden Begriffe:</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a)    personenbezogene Daten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w:t>
      </w:r>
      <w:r w:rsidRPr="00E819BC">
        <w:rPr>
          <w:rFonts w:ascii="Helvetica" w:eastAsia="Times New Roman" w:hAnsi="Helvetica" w:cs="Helvetica"/>
          <w:color w:val="444444"/>
          <w:sz w:val="23"/>
          <w:szCs w:val="23"/>
          <w:lang w:eastAsia="de-DE"/>
        </w:rPr>
        <w:lastRenderedPageBreak/>
        <w:t>physiologischen, genetischen, psychischen, wirtschaftlichen, kulturellen oder sozialen Identität dieser natürlichen Person sind, identifiziert werden kann.</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b)    betroffene Person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Betroffene Person ist jede identifizierte oder identifizierbare natürliche Person, deren personenbezogene </w:t>
      </w:r>
      <w:proofErr w:type="gramStart"/>
      <w:r w:rsidRPr="00E819BC">
        <w:rPr>
          <w:rFonts w:ascii="Helvetica" w:eastAsia="Times New Roman" w:hAnsi="Helvetica" w:cs="Helvetica"/>
          <w:color w:val="444444"/>
          <w:sz w:val="23"/>
          <w:szCs w:val="23"/>
          <w:lang w:eastAsia="de-DE"/>
        </w:rPr>
        <w:t>Daten</w:t>
      </w:r>
      <w:proofErr w:type="gramEnd"/>
      <w:r w:rsidRPr="00E819BC">
        <w:rPr>
          <w:rFonts w:ascii="Helvetica" w:eastAsia="Times New Roman" w:hAnsi="Helvetica" w:cs="Helvetica"/>
          <w:color w:val="444444"/>
          <w:sz w:val="23"/>
          <w:szCs w:val="23"/>
          <w:lang w:eastAsia="de-DE"/>
        </w:rPr>
        <w:t xml:space="preserve"> von dem für die Verarbeitung Verantwortlichen verarbeitet werden.</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c)    Verarbeitung</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    Einschränkung der Verarbeitung</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Einschränkung der Verarbeitung ist die Markierung gespeicherter personenbezogener Daten mit dem Ziel, ihre künftige Verarbeitung einzuschränken.</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e)    </w:t>
      </w:r>
      <w:proofErr w:type="spellStart"/>
      <w:r w:rsidRPr="00E819BC">
        <w:rPr>
          <w:rFonts w:ascii="Helvetica" w:eastAsia="Times New Roman" w:hAnsi="Helvetica" w:cs="Helvetica"/>
          <w:color w:val="444444"/>
          <w:sz w:val="23"/>
          <w:szCs w:val="23"/>
          <w:lang w:eastAsia="de-DE"/>
        </w:rPr>
        <w:t>Profiling</w:t>
      </w:r>
      <w:proofErr w:type="spellEnd"/>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proofErr w:type="spellStart"/>
      <w:r w:rsidRPr="00E819BC">
        <w:rPr>
          <w:rFonts w:ascii="Helvetica" w:eastAsia="Times New Roman" w:hAnsi="Helvetica" w:cs="Helvetica"/>
          <w:color w:val="444444"/>
          <w:sz w:val="23"/>
          <w:szCs w:val="23"/>
          <w:lang w:eastAsia="de-DE"/>
        </w:rPr>
        <w:t>Profiling</w:t>
      </w:r>
      <w:proofErr w:type="spellEnd"/>
      <w:r w:rsidRPr="00E819BC">
        <w:rPr>
          <w:rFonts w:ascii="Helvetica" w:eastAsia="Times New Roman" w:hAnsi="Helvetica" w:cs="Helvetica"/>
          <w:color w:val="444444"/>
          <w:sz w:val="23"/>
          <w:szCs w:val="23"/>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f)     Pseudonymisierung</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g)    Verantwortlicher oder für die Verarbeitung Verantwortlicher</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Verantwortlicher oder für die Verarbeitung Verantwortlicher ist die natürliche oder juristische Person, Behörde, Einrichtung oder andere Stelle, die allein oder </w:t>
      </w:r>
      <w:r w:rsidRPr="00E819BC">
        <w:rPr>
          <w:rFonts w:ascii="Helvetica" w:eastAsia="Times New Roman" w:hAnsi="Helvetica" w:cs="Helvetica"/>
          <w:color w:val="444444"/>
          <w:sz w:val="23"/>
          <w:szCs w:val="23"/>
          <w:lang w:eastAsia="de-DE"/>
        </w:rPr>
        <w:lastRenderedPageBreak/>
        <w:t>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h)    Auftragsverarbeiter</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Auftragsverarbeiter ist eine natürliche oder juristische Person, Behörde, Einrichtung oder andere Stelle, die personenbezogene Daten im Auftrag des Verantwortlichen verarbeitet.</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i)      Empfänger</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j)      Dritter</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E819BC" w:rsidRPr="00E819BC" w:rsidRDefault="00E819BC" w:rsidP="00E819BC">
      <w:pPr>
        <w:numPr>
          <w:ilvl w:val="0"/>
          <w:numId w:val="1"/>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k)    Einwilligung</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2. Name und Anschrift des für die Verarbeitung Verantwortlichen</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Verantwortlicher im Sinne der Datenschutz-Grundverordnung, sonstiger in den Mitgliedstaaten der Europäischen Union geltenden Datenschutzgesetze und anderer Bestimmungen mit datenschutzrechtlichem Charakter ist d</w:t>
      </w:r>
      <w:r>
        <w:rPr>
          <w:rFonts w:ascii="Helvetica" w:eastAsia="Times New Roman" w:hAnsi="Helvetica" w:cs="Helvetica"/>
          <w:color w:val="444444"/>
          <w:sz w:val="24"/>
          <w:szCs w:val="24"/>
          <w:lang w:eastAsia="de-DE"/>
        </w:rPr>
        <w:t>er</w:t>
      </w:r>
      <w:r w:rsidRPr="00E819BC">
        <w:rPr>
          <w:rFonts w:ascii="Helvetica" w:eastAsia="Times New Roman" w:hAnsi="Helvetica" w:cs="Helvetica"/>
          <w:color w:val="444444"/>
          <w:sz w:val="24"/>
          <w:szCs w:val="24"/>
          <w:lang w:eastAsia="de-DE"/>
        </w:rPr>
        <w:t>:</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Reitverein Elsdorf u. Umgebung e.V.</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Eichenstr. 16</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27404 Elsdorf-</w:t>
      </w:r>
      <w:proofErr w:type="spellStart"/>
      <w:r w:rsidRPr="00E819BC">
        <w:rPr>
          <w:rFonts w:ascii="Helvetica" w:eastAsia="Times New Roman" w:hAnsi="Helvetica" w:cs="Helvetica"/>
          <w:color w:val="444444"/>
          <w:sz w:val="24"/>
          <w:szCs w:val="24"/>
          <w:lang w:eastAsia="de-DE"/>
        </w:rPr>
        <w:t>Rüspel</w:t>
      </w:r>
      <w:proofErr w:type="spellEnd"/>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Deutschland</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lastRenderedPageBreak/>
        <w:t>Tel.: 04282 590230</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E-Mail: kontakt@rv-elsdorf.de</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Website: www.rv-elsdorf.de</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3. Erfassung von allgemeinen Daten und Informationen</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 xml:space="preserve">Die Internetseite der Reitverein Elsdorf u. Umgebung e.V.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E819BC">
        <w:rPr>
          <w:rFonts w:ascii="Helvetica" w:eastAsia="Times New Roman" w:hAnsi="Helvetica" w:cs="Helvetica"/>
          <w:color w:val="444444"/>
          <w:sz w:val="24"/>
          <w:szCs w:val="24"/>
          <w:lang w:eastAsia="de-DE"/>
        </w:rPr>
        <w:t>Referrer</w:t>
      </w:r>
      <w:proofErr w:type="spellEnd"/>
      <w:r w:rsidRPr="00E819BC">
        <w:rPr>
          <w:rFonts w:ascii="Helvetica" w:eastAsia="Times New Roman" w:hAnsi="Helvetica" w:cs="Helvetica"/>
          <w:color w:val="444444"/>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Bei der Nutzung dieser allgemeinen Daten und Informationen zieht die Reitverein Elsdorf u. Umgebung e.V.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Reitverein Elsdorf u. Umgebung e.V.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4. Kontaktmöglichkeit über die Internetseite</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 xml:space="preserve">Die Internetseite der Reitverein Elsdorf u. Umgebung e.V.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w:t>
      </w:r>
      <w:proofErr w:type="gramStart"/>
      <w:r w:rsidRPr="00E819BC">
        <w:rPr>
          <w:rFonts w:ascii="Helvetica" w:eastAsia="Times New Roman" w:hAnsi="Helvetica" w:cs="Helvetica"/>
          <w:color w:val="444444"/>
          <w:sz w:val="24"/>
          <w:szCs w:val="24"/>
          <w:lang w:eastAsia="de-DE"/>
        </w:rPr>
        <w:t>Kontakt</w:t>
      </w:r>
      <w:proofErr w:type="gramEnd"/>
      <w:r w:rsidRPr="00E819BC">
        <w:rPr>
          <w:rFonts w:ascii="Helvetica" w:eastAsia="Times New Roman" w:hAnsi="Helvetica" w:cs="Helvetica"/>
          <w:color w:val="444444"/>
          <w:sz w:val="24"/>
          <w:szCs w:val="24"/>
          <w:lang w:eastAsia="de-DE"/>
        </w:rPr>
        <w:t xml:space="preserve">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lastRenderedPageBreak/>
        <w:t>5. Routinemäßige Löschung und Sperrung von personenbezogenen Daten</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6. Rechte der betroffenen Person</w:t>
      </w:r>
    </w:p>
    <w:p w:rsidR="00E819BC" w:rsidRPr="00E819BC" w:rsidRDefault="00E819BC" w:rsidP="00E819BC">
      <w:pPr>
        <w:numPr>
          <w:ilvl w:val="0"/>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a)    Recht auf Bestätigung</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E819BC" w:rsidRPr="00E819BC" w:rsidRDefault="00E819BC" w:rsidP="00E819BC">
      <w:pPr>
        <w:numPr>
          <w:ilvl w:val="0"/>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b)    Recht auf Auskunft</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Verarbeitungszwecke</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Kategorien personenbezogener Daten, die verarbeitet werden</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Empfänger oder Kategorien von Empfängern, gegenüber denen die personenbezogenen Daten offengelegt worden sind oder noch offengelegt werden, insbesondere bei Empfängern in Drittländern oder bei internationalen Organisationen</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falls möglich die geplante Dauer, für die die personenbezogenen Daten gespeichert werden, oder, falls dies nicht möglich ist, die Kriterien für die Festlegung dieser Dauer</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das Bestehen eines Rechts auf Berichtigung oder Löschung der sie betreffenden personenbezogenen Daten oder auf Einschränkung der Verarbeitung durch den Verantwortlichen oder eines Widerspruchsrechts gegen diese Verarbeitung</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das Bestehen eines Beschwerderechts bei einer Aufsichtsbehörde</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wenn die personenbezogenen Daten nicht bei der betroffenen Person erhoben werden: Alle verfügbaren Informationen über die Herkunft der Daten</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lastRenderedPageBreak/>
        <w:t xml:space="preserve">das Bestehen einer automatisierten Entscheidungsfindung einschließlich </w:t>
      </w:r>
      <w:proofErr w:type="spellStart"/>
      <w:r w:rsidRPr="00E819BC">
        <w:rPr>
          <w:rFonts w:ascii="Helvetica" w:eastAsia="Times New Roman" w:hAnsi="Helvetica" w:cs="Helvetica"/>
          <w:color w:val="444444"/>
          <w:sz w:val="23"/>
          <w:szCs w:val="23"/>
          <w:lang w:eastAsia="de-DE"/>
        </w:rPr>
        <w:t>Profiling</w:t>
      </w:r>
      <w:proofErr w:type="spellEnd"/>
      <w:r w:rsidRPr="00E819BC">
        <w:rPr>
          <w:rFonts w:ascii="Helvetica" w:eastAsia="Times New Roman" w:hAnsi="Helvetica" w:cs="Helvetica"/>
          <w:color w:val="444444"/>
          <w:sz w:val="23"/>
          <w:szCs w:val="23"/>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Möchte eine betroffene Person dieses Auskunftsrecht in Anspruch nehmen, kann sie sich hierzu jederzeit an einen Mitarbeiter des für die Verarbeitung Verantwortlichen wenden.</w:t>
      </w:r>
    </w:p>
    <w:p w:rsidR="00E819BC" w:rsidRPr="00E819BC" w:rsidRDefault="00E819BC" w:rsidP="00E819BC">
      <w:pPr>
        <w:numPr>
          <w:ilvl w:val="0"/>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c)    Recht auf Berichtigung</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Möchte eine betroffene Person dieses Berichtigungsrecht in Anspruch nehmen, kann sie sich hierzu jederzeit an einen Mitarbeiter des für die Verarbeitung Verantwortlichen wenden.</w:t>
      </w:r>
    </w:p>
    <w:p w:rsidR="00E819BC" w:rsidRPr="00E819BC" w:rsidRDefault="00E819BC" w:rsidP="00E819BC">
      <w:pPr>
        <w:numPr>
          <w:ilvl w:val="0"/>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    Recht auf Löschung (Recht auf Vergessen werden)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personenbezogenen Daten wurden für solche Zwecke erhoben oder auf sonstige Weise verarbeitet, für welche sie nicht mehr notwendig sind.</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personenbezogenen Daten wurden unrechtmäßig verarbeitet.</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lastRenderedPageBreak/>
        <w:t>Die Löschung der personenbezogenen Daten ist zur Erfüllung einer rechtlichen Verpflichtung nach dem Unionsrecht oder dem Recht der Mitgliedstaaten erforderlich, dem der Verantwortliche unterliegt.</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personenbezogenen Daten wurden in Bezug auf angebotene Dienste der Informationsgesellschaft gemäß Art. 8 Abs. 1 DS-GVO erhoben.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Sofern einer der oben genannten Gründe zutrifft und eine betroffene Person die Löschung von personenbezogenen Daten, die bei der Reitverein Elsdorf u. Umgebung e.V. gespeichert sind, veranlassen möchte, kann sie sich hierzu jederzeit an einen Mitarbeiter des für die Verarbeitung Verantwortlichen wenden. Der Mitarbeiter der Reitverein Elsdorf u. Umgebung e.V. wird veranlassen, dass dem Löschverlangen unverzüglich nachgekommen wird.</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Wurden die personenbezogenen Daten von der Reitverein Elsdorf u. Umgebung e.V. öffentlich gemacht und ist unser Unternehmen als Verantwortlicher gemäß Art. 17 Abs. 1 DS-GVO zur Löschung der personenbezogenen Daten verpflichtet, so trifft die Reitverein Elsdorf u. Umgebung e.V.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Reitverein Elsdorf u. Umgebung e.V. wird im Einzelfall das Notwendige veranlassen.</w:t>
      </w:r>
    </w:p>
    <w:p w:rsidR="00E819BC" w:rsidRPr="00E819BC" w:rsidRDefault="00E819BC" w:rsidP="00E819BC">
      <w:pPr>
        <w:numPr>
          <w:ilvl w:val="0"/>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e)    Recht auf Einschränkung der Verarbeitung</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Richtigkeit der personenbezogenen Daten wird von der betroffenen Person bestritten, und zwar für eine Dauer, die es dem Verantwortlichen ermöglicht, die Richtigkeit der personenbezogenen Daten zu überprüfen.</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Verarbeitung ist unrechtmäßig, die betroffene Person lehnt die Löschung der personenbezogenen Daten ab und verlangt stattdessen die Einschränkung der Nutzung der personenbezogenen Daten.</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Der Verantwortliche benötigt die personenbezogenen Daten für die Zwecke der Verarbeitung nicht länger, die betroffene Person benötigt sie jedoch zur Geltendmachung, Ausübung oder Verteidigung von Rechtsansprüchen.</w:t>
      </w:r>
    </w:p>
    <w:p w:rsidR="00E819BC" w:rsidRPr="00E819BC" w:rsidRDefault="00E819BC" w:rsidP="00E819BC">
      <w:pPr>
        <w:numPr>
          <w:ilvl w:val="1"/>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Die betroffene Person hat Widerspruch gegen die Verarbeitung gem. Art. 21 Abs. 1 DS-GVO eingelegt und es steht noch nicht fest, ob die berechtigten Gründe des Verantwortlichen gegenüber denen der betroffenen Person überwiegen.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lastRenderedPageBreak/>
        <w:t>Sofern eine der oben genannten Voraussetzungen gegeben ist und eine betroffene Person die Einschränkung von personenbezogenen Daten, die bei der Reitverein Elsdorf u. Umgebung e.V. gespeichert sind, verlangen möchte, kann sie sich hierzu jederzeit an einen Mitarbeiter des für die Verarbeitung Verantwortlichen wenden. Der Mitarbeiter der Reitverein Elsdorf u. Umgebung e.V. wird die Einschränkung der Verarbeitung veranlassen.</w:t>
      </w:r>
    </w:p>
    <w:p w:rsidR="00E819BC" w:rsidRPr="00E819BC" w:rsidRDefault="00E819BC" w:rsidP="00E819BC">
      <w:pPr>
        <w:numPr>
          <w:ilvl w:val="0"/>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f)     Recht auf Datenübertragbarkeit</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Zur Geltendmachung des Rechts auf Datenübertragbarkeit kann sich die betroffene Person jederzeit an einen Mitarbeiter der Reitverein Elsdorf u. Umgebung e.V. wenden.</w:t>
      </w:r>
    </w:p>
    <w:p w:rsidR="00E819BC" w:rsidRPr="00E819BC" w:rsidRDefault="00E819BC" w:rsidP="00E819BC">
      <w:pPr>
        <w:numPr>
          <w:ilvl w:val="0"/>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g)    Recht auf Widerspruch</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E819BC">
        <w:rPr>
          <w:rFonts w:ascii="Helvetica" w:eastAsia="Times New Roman" w:hAnsi="Helvetica" w:cs="Helvetica"/>
          <w:color w:val="444444"/>
          <w:sz w:val="23"/>
          <w:szCs w:val="23"/>
          <w:lang w:eastAsia="de-DE"/>
        </w:rPr>
        <w:t>Profiling</w:t>
      </w:r>
      <w:proofErr w:type="spellEnd"/>
      <w:r w:rsidRPr="00E819BC">
        <w:rPr>
          <w:rFonts w:ascii="Helvetica" w:eastAsia="Times New Roman" w:hAnsi="Helvetica" w:cs="Helvetica"/>
          <w:color w:val="444444"/>
          <w:sz w:val="23"/>
          <w:szCs w:val="23"/>
          <w:lang w:eastAsia="de-DE"/>
        </w:rPr>
        <w:t>.</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Die Reitverein Elsdorf u. Umgebung e.V. verarbeitet die personenbezogenen Daten im Falle des Widerspruchs nicht mehr, es sei denn, wir können zwingende schutzwürdige Gründe für die Verarbeitung nachweisen, die den Interessen, Rechten und Freiheiten der betroffenen Person überwiegen, oder die </w:t>
      </w:r>
      <w:r w:rsidRPr="00E819BC">
        <w:rPr>
          <w:rFonts w:ascii="Helvetica" w:eastAsia="Times New Roman" w:hAnsi="Helvetica" w:cs="Helvetica"/>
          <w:color w:val="444444"/>
          <w:sz w:val="23"/>
          <w:szCs w:val="23"/>
          <w:lang w:eastAsia="de-DE"/>
        </w:rPr>
        <w:lastRenderedPageBreak/>
        <w:t>Verarbeitung dient der Geltendmachung, Ausübung oder Verteidigung von Rechtsansprüchen.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Verarbeitet die Reitverein Elsdorf u. Umgebung e.V. personenbezogene Daten, um Direktwerbung zu betreiben, so hat die betroffene Person das Recht, jederzeit Widerspruch gegen die Verarbeitung der personenbezogenen Daten zum Zwecke derartiger Werbung einzulegen. Dies gilt auch für das </w:t>
      </w:r>
      <w:proofErr w:type="spellStart"/>
      <w:r w:rsidRPr="00E819BC">
        <w:rPr>
          <w:rFonts w:ascii="Helvetica" w:eastAsia="Times New Roman" w:hAnsi="Helvetica" w:cs="Helvetica"/>
          <w:color w:val="444444"/>
          <w:sz w:val="23"/>
          <w:szCs w:val="23"/>
          <w:lang w:eastAsia="de-DE"/>
        </w:rPr>
        <w:t>Profiling</w:t>
      </w:r>
      <w:proofErr w:type="spellEnd"/>
      <w:r w:rsidRPr="00E819BC">
        <w:rPr>
          <w:rFonts w:ascii="Helvetica" w:eastAsia="Times New Roman" w:hAnsi="Helvetica" w:cs="Helvetica"/>
          <w:color w:val="444444"/>
          <w:sz w:val="23"/>
          <w:szCs w:val="23"/>
          <w:lang w:eastAsia="de-DE"/>
        </w:rPr>
        <w:t>, soweit es mit solcher Direktwerbung in Verbindung steht. Widerspricht die betroffene Person gegenüber der Reitverein Elsdorf u. Umgebung e.V. der Verarbeitung für Zwecke der Direktwerbung, so wird die Reitverein Elsdorf u. Umgebung e.V. die personenbezogenen Daten nicht mehr für diese Zwecke verarbeiten.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Zudem hat die betroffene Person das Recht, aus Gründen, die sich aus ihrer besonderen Situation ergeben, gegen die sie betreffende Verarbeitung personenbezogener Daten, die bei der Reitverein Elsdorf u. Umgebung e.V.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Zur Ausübung des Rechts auf Widerspruch kann sich die betroffene Person direkt an jeden Mitarbeiter der Reitverein Elsdorf u. Umgebung e.V.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E819BC" w:rsidRPr="00E819BC" w:rsidRDefault="00E819BC" w:rsidP="00E819BC">
      <w:pPr>
        <w:numPr>
          <w:ilvl w:val="0"/>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h)    Automatisierte Entscheidungen im Einzelfall einschließlich </w:t>
      </w:r>
      <w:proofErr w:type="spellStart"/>
      <w:r w:rsidRPr="00E819BC">
        <w:rPr>
          <w:rFonts w:ascii="Helvetica" w:eastAsia="Times New Roman" w:hAnsi="Helvetica" w:cs="Helvetica"/>
          <w:color w:val="444444"/>
          <w:sz w:val="23"/>
          <w:szCs w:val="23"/>
          <w:lang w:eastAsia="de-DE"/>
        </w:rPr>
        <w:t>Profiling</w:t>
      </w:r>
      <w:proofErr w:type="spellEnd"/>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E819BC">
        <w:rPr>
          <w:rFonts w:ascii="Helvetica" w:eastAsia="Times New Roman" w:hAnsi="Helvetica" w:cs="Helvetica"/>
          <w:color w:val="444444"/>
          <w:sz w:val="23"/>
          <w:szCs w:val="23"/>
          <w:lang w:eastAsia="de-DE"/>
        </w:rPr>
        <w:t>Profiling</w:t>
      </w:r>
      <w:proofErr w:type="spellEnd"/>
      <w:r w:rsidRPr="00E819BC">
        <w:rPr>
          <w:rFonts w:ascii="Helvetica" w:eastAsia="Times New Roman" w:hAnsi="Helvetica" w:cs="Helvetica"/>
          <w:color w:val="444444"/>
          <w:sz w:val="23"/>
          <w:szCs w:val="23"/>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 xml:space="preserve">Ist die Entscheidung (1) für den Abschluss oder die Erfüllung eines Vertrags zwischen der betroffenen Person und dem Verantwortlichen erforderlich oder (2) erfolgt sie mit ausdrücklicher Einwilligung der betroffenen Person, trifft die Reitverein Elsdorf u. Umgebung e.V. angemessene Maßnahmen, um die Rechte und Freiheiten sowie die berechtigten Interessen der betroffenen Person zu wahren, wozu mindestens das Recht auf Erwirkung des Eingreifens einer Person </w:t>
      </w:r>
      <w:r w:rsidRPr="00E819BC">
        <w:rPr>
          <w:rFonts w:ascii="Helvetica" w:eastAsia="Times New Roman" w:hAnsi="Helvetica" w:cs="Helvetica"/>
          <w:color w:val="444444"/>
          <w:sz w:val="23"/>
          <w:szCs w:val="23"/>
          <w:lang w:eastAsia="de-DE"/>
        </w:rPr>
        <w:lastRenderedPageBreak/>
        <w:t>seitens des Verantwortlichen, auf Darlegung des eigenen Standpunkts und auf Anfechtung der Entscheidung gehört.</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Möchte die betroffene Person Rechte mit Bezug auf automatisierte Entscheidungen geltend machen, kann sie sich hierzu jederzeit an einen Mitarbeiter des für die Verarbeitung Verantwortlichen wenden.</w:t>
      </w:r>
    </w:p>
    <w:p w:rsidR="00E819BC" w:rsidRPr="00E819BC" w:rsidRDefault="00E819BC" w:rsidP="00E819BC">
      <w:pPr>
        <w:numPr>
          <w:ilvl w:val="0"/>
          <w:numId w:val="2"/>
        </w:numPr>
        <w:shd w:val="clear" w:color="auto" w:fill="FFFFFF"/>
        <w:spacing w:before="100" w:beforeAutospacing="1" w:after="100" w:afterAutospacing="1"/>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i)      Recht auf Widerruf einer datenschutzrechtlichen Einwilligung</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Jede von der Verarbeitung personenbezogener Daten betroffene Person hat das vom Europäischen Richtlinien- und Verordnungsgeber gewährte Recht, eine Einwilligung zur Verarbeitung personenbezogener Daten jederzeit zu widerrufen.</w:t>
      </w:r>
    </w:p>
    <w:p w:rsidR="00E819BC" w:rsidRPr="00E819BC" w:rsidRDefault="00E819BC" w:rsidP="00E819BC">
      <w:pPr>
        <w:shd w:val="clear" w:color="auto" w:fill="FFFFFF"/>
        <w:spacing w:after="150" w:line="300" w:lineRule="atLeast"/>
        <w:ind w:left="720"/>
        <w:rPr>
          <w:rFonts w:ascii="Helvetica" w:eastAsia="Times New Roman" w:hAnsi="Helvetica" w:cs="Helvetica"/>
          <w:color w:val="444444"/>
          <w:sz w:val="23"/>
          <w:szCs w:val="23"/>
          <w:lang w:eastAsia="de-DE"/>
        </w:rPr>
      </w:pPr>
      <w:r w:rsidRPr="00E819BC">
        <w:rPr>
          <w:rFonts w:ascii="Helvetica" w:eastAsia="Times New Roman" w:hAnsi="Helvetica" w:cs="Helvetica"/>
          <w:color w:val="444444"/>
          <w:sz w:val="23"/>
          <w:szCs w:val="23"/>
          <w:lang w:eastAsia="de-DE"/>
        </w:rPr>
        <w:t>Möchte die betroffene Person ihr Recht auf Widerruf einer Einwilligung geltend machen, kann sie sich hierzu jederzeit an einen Mitarbeiter des für die Verarbeitung Verantwortlichen wenden.</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7. Rechtsgrundlage der Verarbeitung</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 xml:space="preserve">Art. 6 I </w:t>
      </w:r>
      <w:proofErr w:type="spellStart"/>
      <w:r w:rsidRPr="00E819BC">
        <w:rPr>
          <w:rFonts w:ascii="Helvetica" w:eastAsia="Times New Roman" w:hAnsi="Helvetica" w:cs="Helvetica"/>
          <w:color w:val="444444"/>
          <w:sz w:val="24"/>
          <w:szCs w:val="24"/>
          <w:lang w:eastAsia="de-DE"/>
        </w:rPr>
        <w:t>lit</w:t>
      </w:r>
      <w:proofErr w:type="spellEnd"/>
      <w:r w:rsidRPr="00E819BC">
        <w:rPr>
          <w:rFonts w:ascii="Helvetica" w:eastAsia="Times New Roman" w:hAnsi="Helvetica" w:cs="Helvetica"/>
          <w:color w:val="444444"/>
          <w:sz w:val="24"/>
          <w:szCs w:val="24"/>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E819BC">
        <w:rPr>
          <w:rFonts w:ascii="Helvetica" w:eastAsia="Times New Roman" w:hAnsi="Helvetica" w:cs="Helvetica"/>
          <w:color w:val="444444"/>
          <w:sz w:val="24"/>
          <w:szCs w:val="24"/>
          <w:lang w:eastAsia="de-DE"/>
        </w:rPr>
        <w:t>lit</w:t>
      </w:r>
      <w:proofErr w:type="spellEnd"/>
      <w:r w:rsidRPr="00E819BC">
        <w:rPr>
          <w:rFonts w:ascii="Helvetica" w:eastAsia="Times New Roman" w:hAnsi="Helvetica" w:cs="Helvetica"/>
          <w:color w:val="444444"/>
          <w:sz w:val="24"/>
          <w:szCs w:val="24"/>
          <w:lang w:eastAsia="de-DE"/>
        </w:rPr>
        <w:t xml:space="preserve">. b DS-GVO. Gleiches gilt für solche Verarbeitungsvorgänge die zur Durchführung vorvertraglicher Maßnahmen erforderlich sind, etwa in Fällen von Anfragen </w:t>
      </w:r>
      <w:proofErr w:type="gramStart"/>
      <w:r w:rsidRPr="00E819BC">
        <w:rPr>
          <w:rFonts w:ascii="Helvetica" w:eastAsia="Times New Roman" w:hAnsi="Helvetica" w:cs="Helvetica"/>
          <w:color w:val="444444"/>
          <w:sz w:val="24"/>
          <w:szCs w:val="24"/>
          <w:lang w:eastAsia="de-DE"/>
        </w:rPr>
        <w:t>zur unseren Produkten</w:t>
      </w:r>
      <w:proofErr w:type="gramEnd"/>
      <w:r w:rsidRPr="00E819BC">
        <w:rPr>
          <w:rFonts w:ascii="Helvetica" w:eastAsia="Times New Roman" w:hAnsi="Helvetica" w:cs="Helvetica"/>
          <w:color w:val="444444"/>
          <w:sz w:val="24"/>
          <w:szCs w:val="24"/>
          <w:lang w:eastAsia="de-DE"/>
        </w:rPr>
        <w:t xml:space="preserve">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E819BC">
        <w:rPr>
          <w:rFonts w:ascii="Helvetica" w:eastAsia="Times New Roman" w:hAnsi="Helvetica" w:cs="Helvetica"/>
          <w:color w:val="444444"/>
          <w:sz w:val="24"/>
          <w:szCs w:val="24"/>
          <w:lang w:eastAsia="de-DE"/>
        </w:rPr>
        <w:t>lit</w:t>
      </w:r>
      <w:proofErr w:type="spellEnd"/>
      <w:r w:rsidRPr="00E819BC">
        <w:rPr>
          <w:rFonts w:ascii="Helvetica" w:eastAsia="Times New Roman" w:hAnsi="Helvetica" w:cs="Helvetica"/>
          <w:color w:val="444444"/>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E819BC">
        <w:rPr>
          <w:rFonts w:ascii="Helvetica" w:eastAsia="Times New Roman" w:hAnsi="Helvetica" w:cs="Helvetica"/>
          <w:color w:val="444444"/>
          <w:sz w:val="24"/>
          <w:szCs w:val="24"/>
          <w:lang w:eastAsia="de-DE"/>
        </w:rPr>
        <w:t>lit</w:t>
      </w:r>
      <w:proofErr w:type="spellEnd"/>
      <w:r w:rsidRPr="00E819BC">
        <w:rPr>
          <w:rFonts w:ascii="Helvetica" w:eastAsia="Times New Roman" w:hAnsi="Helvetica" w:cs="Helvetica"/>
          <w:color w:val="444444"/>
          <w:sz w:val="24"/>
          <w:szCs w:val="24"/>
          <w:lang w:eastAsia="de-DE"/>
        </w:rPr>
        <w:t xml:space="preserve">. d DS-GVO beruhen. Letztlich könnten Verarbeitungsvorgänge auf Art. 6 I </w:t>
      </w:r>
      <w:proofErr w:type="spellStart"/>
      <w:r w:rsidRPr="00E819BC">
        <w:rPr>
          <w:rFonts w:ascii="Helvetica" w:eastAsia="Times New Roman" w:hAnsi="Helvetica" w:cs="Helvetica"/>
          <w:color w:val="444444"/>
          <w:sz w:val="24"/>
          <w:szCs w:val="24"/>
          <w:lang w:eastAsia="de-DE"/>
        </w:rPr>
        <w:t>lit</w:t>
      </w:r>
      <w:proofErr w:type="spellEnd"/>
      <w:r w:rsidRPr="00E819BC">
        <w:rPr>
          <w:rFonts w:ascii="Helvetica" w:eastAsia="Times New Roman" w:hAnsi="Helvetica" w:cs="Helvetica"/>
          <w:color w:val="444444"/>
          <w:sz w:val="24"/>
          <w:szCs w:val="24"/>
          <w:lang w:eastAsia="de-DE"/>
        </w:rP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8. Berechtigte Interessen an der Verarbeitung, die von dem Verantwortlichen oder einem Dritten verfolgt werden</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lastRenderedPageBreak/>
        <w:t xml:space="preserve">Basiert die Verarbeitung personenbezogener Daten auf Artikel 6 I </w:t>
      </w:r>
      <w:proofErr w:type="spellStart"/>
      <w:r w:rsidRPr="00E819BC">
        <w:rPr>
          <w:rFonts w:ascii="Helvetica" w:eastAsia="Times New Roman" w:hAnsi="Helvetica" w:cs="Helvetica"/>
          <w:color w:val="444444"/>
          <w:sz w:val="24"/>
          <w:szCs w:val="24"/>
          <w:lang w:eastAsia="de-DE"/>
        </w:rPr>
        <w:t>lit</w:t>
      </w:r>
      <w:proofErr w:type="spellEnd"/>
      <w:r w:rsidRPr="00E819BC">
        <w:rPr>
          <w:rFonts w:ascii="Helvetica" w:eastAsia="Times New Roman" w:hAnsi="Helvetica" w:cs="Helvetica"/>
          <w:color w:val="444444"/>
          <w:sz w:val="24"/>
          <w:szCs w:val="24"/>
          <w:lang w:eastAsia="de-DE"/>
        </w:rPr>
        <w:t>. f DS-GVO ist unser berechtigtes Interesse die Durchführung unserer Geschäftstätigkeit zugunsten des Wohlergehens all unserer Mitarbeiter und unserer Anteilseigner.</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9. Dauer, für die die personenbezogenen Daten gespeichert werden</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10. Gesetzliche oder vertragliche Vorschriften zur Bereitstellung der personenbezogenen Daten; Erforderlichkeit für den Vertragsabschluss; Verpflichtung der betroffenen Person, die personenbezogenen Daten bereitzustellen; mögliche Folgen der Nichtbereitstellung</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E819BC" w:rsidRPr="00E819BC" w:rsidRDefault="00E819BC" w:rsidP="00E819BC">
      <w:pPr>
        <w:shd w:val="clear" w:color="auto" w:fill="FFFFFF"/>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11. Bestehen einer automatisierten Entscheidungsfindung</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 xml:space="preserve">Als verantwortungsbewusstes Unternehmen verzichten wir auf eine automatische Entscheidungsfindung oder ein </w:t>
      </w:r>
      <w:proofErr w:type="spellStart"/>
      <w:r w:rsidRPr="00E819BC">
        <w:rPr>
          <w:rFonts w:ascii="Helvetica" w:eastAsia="Times New Roman" w:hAnsi="Helvetica" w:cs="Helvetica"/>
          <w:color w:val="444444"/>
          <w:sz w:val="24"/>
          <w:szCs w:val="24"/>
          <w:lang w:eastAsia="de-DE"/>
        </w:rPr>
        <w:t>Profiling</w:t>
      </w:r>
      <w:proofErr w:type="spellEnd"/>
      <w:r w:rsidRPr="00E819BC">
        <w:rPr>
          <w:rFonts w:ascii="Helvetica" w:eastAsia="Times New Roman" w:hAnsi="Helvetica" w:cs="Helvetica"/>
          <w:color w:val="444444"/>
          <w:sz w:val="24"/>
          <w:szCs w:val="24"/>
          <w:lang w:eastAsia="de-DE"/>
        </w:rPr>
        <w:t>.</w:t>
      </w:r>
    </w:p>
    <w:p w:rsidR="00E819BC" w:rsidRPr="00E819BC" w:rsidRDefault="00E819BC" w:rsidP="00E819BC">
      <w:pPr>
        <w:shd w:val="clear" w:color="auto" w:fill="FFFFFF"/>
        <w:spacing w:after="150" w:line="300" w:lineRule="atLeast"/>
        <w:rPr>
          <w:rFonts w:ascii="Helvetica" w:eastAsia="Times New Roman" w:hAnsi="Helvetica" w:cs="Helvetica"/>
          <w:color w:val="444444"/>
          <w:sz w:val="24"/>
          <w:szCs w:val="24"/>
          <w:lang w:eastAsia="de-DE"/>
        </w:rPr>
      </w:pPr>
      <w:r w:rsidRPr="00E819BC">
        <w:rPr>
          <w:rFonts w:ascii="Helvetica" w:eastAsia="Times New Roman" w:hAnsi="Helvetica" w:cs="Helvetica"/>
          <w:color w:val="444444"/>
          <w:sz w:val="24"/>
          <w:szCs w:val="24"/>
          <w:lang w:eastAsia="de-DE"/>
        </w:rPr>
        <w:t>Diese Muster Datenschutzerklärung wurde durch den </w:t>
      </w:r>
      <w:hyperlink r:id="rId5" w:history="1">
        <w:r w:rsidRPr="00E819BC">
          <w:rPr>
            <w:rFonts w:ascii="Helvetica" w:eastAsia="Times New Roman" w:hAnsi="Helvetica" w:cs="Helvetica"/>
            <w:color w:val="5C0D0E"/>
            <w:sz w:val="24"/>
            <w:szCs w:val="24"/>
            <w:u w:val="single"/>
            <w:lang w:eastAsia="de-DE"/>
          </w:rPr>
          <w:t>Datenschutzerklärungsgenerator</w:t>
        </w:r>
      </w:hyperlink>
      <w:r w:rsidRPr="00E819BC">
        <w:rPr>
          <w:rFonts w:ascii="Helvetica" w:eastAsia="Times New Roman" w:hAnsi="Helvetica" w:cs="Helvetica"/>
          <w:color w:val="444444"/>
          <w:sz w:val="24"/>
          <w:szCs w:val="24"/>
          <w:lang w:eastAsia="de-DE"/>
        </w:rPr>
        <w:t> der Deutschen Gesellschaft für Datenschutz, in Kooperation mit den </w:t>
      </w:r>
      <w:hyperlink r:id="rId6" w:history="1">
        <w:r w:rsidRPr="00E819BC">
          <w:rPr>
            <w:rFonts w:ascii="Helvetica" w:eastAsia="Times New Roman" w:hAnsi="Helvetica" w:cs="Helvetica"/>
            <w:color w:val="5C0D0E"/>
            <w:sz w:val="24"/>
            <w:szCs w:val="24"/>
            <w:u w:val="single"/>
            <w:lang w:eastAsia="de-DE"/>
          </w:rPr>
          <w:t>Medienrecht</w:t>
        </w:r>
      </w:hyperlink>
      <w:r w:rsidRPr="00E819BC">
        <w:rPr>
          <w:rFonts w:ascii="Helvetica" w:eastAsia="Times New Roman" w:hAnsi="Helvetica" w:cs="Helvetica"/>
          <w:color w:val="444444"/>
          <w:sz w:val="24"/>
          <w:szCs w:val="24"/>
          <w:lang w:eastAsia="de-DE"/>
        </w:rPr>
        <w:t> Anwälten WILDE BEUGER SOLMECKE | Rechtsanwälte erstellt.</w:t>
      </w:r>
    </w:p>
    <w:p w:rsidR="00746450" w:rsidRDefault="00746450"/>
    <w:sectPr w:rsidR="007464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5C1"/>
    <w:multiLevelType w:val="multilevel"/>
    <w:tmpl w:val="A3600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33F06"/>
    <w:multiLevelType w:val="multilevel"/>
    <w:tmpl w:val="1C82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BC"/>
    <w:rsid w:val="00746450"/>
    <w:rsid w:val="009E014A"/>
    <w:rsid w:val="00E81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4A19"/>
  <w15:chartTrackingRefBased/>
  <w15:docId w15:val="{CFF63F7B-2514-4B24-A0E2-60B87893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819BC"/>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819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89121">
      <w:bodyDiv w:val="1"/>
      <w:marLeft w:val="0"/>
      <w:marRight w:val="0"/>
      <w:marTop w:val="0"/>
      <w:marBottom w:val="0"/>
      <w:divBdr>
        <w:top w:val="none" w:sz="0" w:space="0" w:color="auto"/>
        <w:left w:val="none" w:sz="0" w:space="0" w:color="auto"/>
        <w:bottom w:val="none" w:sz="0" w:space="0" w:color="auto"/>
        <w:right w:val="none" w:sz="0" w:space="0" w:color="auto"/>
      </w:divBdr>
      <w:divsChild>
        <w:div w:id="76249053">
          <w:marLeft w:val="0"/>
          <w:marRight w:val="0"/>
          <w:marTop w:val="0"/>
          <w:marBottom w:val="150"/>
          <w:divBdr>
            <w:top w:val="none" w:sz="0" w:space="0" w:color="auto"/>
            <w:left w:val="none" w:sz="0" w:space="0" w:color="auto"/>
            <w:bottom w:val="none" w:sz="0" w:space="0" w:color="auto"/>
            <w:right w:val="none" w:sz="0" w:space="0" w:color="auto"/>
          </w:divBdr>
        </w:div>
        <w:div w:id="401490302">
          <w:marLeft w:val="0"/>
          <w:marRight w:val="0"/>
          <w:marTop w:val="0"/>
          <w:marBottom w:val="150"/>
          <w:divBdr>
            <w:top w:val="none" w:sz="0" w:space="0" w:color="auto"/>
            <w:left w:val="none" w:sz="0" w:space="0" w:color="auto"/>
            <w:bottom w:val="none" w:sz="0" w:space="0" w:color="auto"/>
            <w:right w:val="none" w:sz="0" w:space="0" w:color="auto"/>
          </w:divBdr>
        </w:div>
        <w:div w:id="1228613888">
          <w:marLeft w:val="0"/>
          <w:marRight w:val="0"/>
          <w:marTop w:val="0"/>
          <w:marBottom w:val="150"/>
          <w:divBdr>
            <w:top w:val="none" w:sz="0" w:space="0" w:color="auto"/>
            <w:left w:val="none" w:sz="0" w:space="0" w:color="auto"/>
            <w:bottom w:val="none" w:sz="0" w:space="0" w:color="auto"/>
            <w:right w:val="none" w:sz="0" w:space="0" w:color="auto"/>
          </w:divBdr>
        </w:div>
        <w:div w:id="114370583">
          <w:marLeft w:val="0"/>
          <w:marRight w:val="0"/>
          <w:marTop w:val="0"/>
          <w:marBottom w:val="150"/>
          <w:divBdr>
            <w:top w:val="none" w:sz="0" w:space="0" w:color="auto"/>
            <w:left w:val="none" w:sz="0" w:space="0" w:color="auto"/>
            <w:bottom w:val="none" w:sz="0" w:space="0" w:color="auto"/>
            <w:right w:val="none" w:sz="0" w:space="0" w:color="auto"/>
          </w:divBdr>
        </w:div>
        <w:div w:id="342366942">
          <w:marLeft w:val="0"/>
          <w:marRight w:val="0"/>
          <w:marTop w:val="0"/>
          <w:marBottom w:val="150"/>
          <w:divBdr>
            <w:top w:val="none" w:sz="0" w:space="0" w:color="auto"/>
            <w:left w:val="none" w:sz="0" w:space="0" w:color="auto"/>
            <w:bottom w:val="none" w:sz="0" w:space="0" w:color="auto"/>
            <w:right w:val="none" w:sz="0" w:space="0" w:color="auto"/>
          </w:divBdr>
        </w:div>
        <w:div w:id="1294364205">
          <w:marLeft w:val="0"/>
          <w:marRight w:val="0"/>
          <w:marTop w:val="0"/>
          <w:marBottom w:val="150"/>
          <w:divBdr>
            <w:top w:val="none" w:sz="0" w:space="0" w:color="auto"/>
            <w:left w:val="none" w:sz="0" w:space="0" w:color="auto"/>
            <w:bottom w:val="none" w:sz="0" w:space="0" w:color="auto"/>
            <w:right w:val="none" w:sz="0" w:space="0" w:color="auto"/>
          </w:divBdr>
        </w:div>
        <w:div w:id="1627003905">
          <w:marLeft w:val="0"/>
          <w:marRight w:val="0"/>
          <w:marTop w:val="0"/>
          <w:marBottom w:val="150"/>
          <w:divBdr>
            <w:top w:val="none" w:sz="0" w:space="0" w:color="auto"/>
            <w:left w:val="none" w:sz="0" w:space="0" w:color="auto"/>
            <w:bottom w:val="none" w:sz="0" w:space="0" w:color="auto"/>
            <w:right w:val="none" w:sz="0" w:space="0" w:color="auto"/>
          </w:divBdr>
        </w:div>
        <w:div w:id="1426271611">
          <w:marLeft w:val="0"/>
          <w:marRight w:val="0"/>
          <w:marTop w:val="0"/>
          <w:marBottom w:val="150"/>
          <w:divBdr>
            <w:top w:val="none" w:sz="0" w:space="0" w:color="auto"/>
            <w:left w:val="none" w:sz="0" w:space="0" w:color="auto"/>
            <w:bottom w:val="none" w:sz="0" w:space="0" w:color="auto"/>
            <w:right w:val="none" w:sz="0" w:space="0" w:color="auto"/>
          </w:divBdr>
        </w:div>
        <w:div w:id="1801801509">
          <w:marLeft w:val="0"/>
          <w:marRight w:val="0"/>
          <w:marTop w:val="0"/>
          <w:marBottom w:val="150"/>
          <w:divBdr>
            <w:top w:val="none" w:sz="0" w:space="0" w:color="auto"/>
            <w:left w:val="none" w:sz="0" w:space="0" w:color="auto"/>
            <w:bottom w:val="none" w:sz="0" w:space="0" w:color="auto"/>
            <w:right w:val="none" w:sz="0" w:space="0" w:color="auto"/>
          </w:divBdr>
        </w:div>
        <w:div w:id="1301030705">
          <w:marLeft w:val="0"/>
          <w:marRight w:val="0"/>
          <w:marTop w:val="0"/>
          <w:marBottom w:val="150"/>
          <w:divBdr>
            <w:top w:val="none" w:sz="0" w:space="0" w:color="auto"/>
            <w:left w:val="none" w:sz="0" w:space="0" w:color="auto"/>
            <w:bottom w:val="none" w:sz="0" w:space="0" w:color="auto"/>
            <w:right w:val="none" w:sz="0" w:space="0" w:color="auto"/>
          </w:divBdr>
        </w:div>
        <w:div w:id="574243596">
          <w:marLeft w:val="0"/>
          <w:marRight w:val="0"/>
          <w:marTop w:val="0"/>
          <w:marBottom w:val="150"/>
          <w:divBdr>
            <w:top w:val="none" w:sz="0" w:space="0" w:color="auto"/>
            <w:left w:val="none" w:sz="0" w:space="0" w:color="auto"/>
            <w:bottom w:val="none" w:sz="0" w:space="0" w:color="auto"/>
            <w:right w:val="none" w:sz="0" w:space="0" w:color="auto"/>
          </w:divBdr>
        </w:div>
        <w:div w:id="1334525499">
          <w:marLeft w:val="0"/>
          <w:marRight w:val="0"/>
          <w:marTop w:val="0"/>
          <w:marBottom w:val="150"/>
          <w:divBdr>
            <w:top w:val="none" w:sz="0" w:space="0" w:color="auto"/>
            <w:left w:val="none" w:sz="0" w:space="0" w:color="auto"/>
            <w:bottom w:val="none" w:sz="0" w:space="0" w:color="auto"/>
            <w:right w:val="none" w:sz="0" w:space="0" w:color="auto"/>
          </w:divBdr>
        </w:div>
        <w:div w:id="2119063613">
          <w:marLeft w:val="0"/>
          <w:marRight w:val="0"/>
          <w:marTop w:val="0"/>
          <w:marBottom w:val="150"/>
          <w:divBdr>
            <w:top w:val="none" w:sz="0" w:space="0" w:color="auto"/>
            <w:left w:val="none" w:sz="0" w:space="0" w:color="auto"/>
            <w:bottom w:val="none" w:sz="0" w:space="0" w:color="auto"/>
            <w:right w:val="none" w:sz="0" w:space="0" w:color="auto"/>
          </w:divBdr>
        </w:div>
        <w:div w:id="1210802100">
          <w:marLeft w:val="0"/>
          <w:marRight w:val="0"/>
          <w:marTop w:val="0"/>
          <w:marBottom w:val="150"/>
          <w:divBdr>
            <w:top w:val="none" w:sz="0" w:space="0" w:color="auto"/>
            <w:left w:val="none" w:sz="0" w:space="0" w:color="auto"/>
            <w:bottom w:val="none" w:sz="0" w:space="0" w:color="auto"/>
            <w:right w:val="none" w:sz="0" w:space="0" w:color="auto"/>
          </w:divBdr>
        </w:div>
        <w:div w:id="799422451">
          <w:marLeft w:val="0"/>
          <w:marRight w:val="0"/>
          <w:marTop w:val="0"/>
          <w:marBottom w:val="150"/>
          <w:divBdr>
            <w:top w:val="none" w:sz="0" w:space="0" w:color="auto"/>
            <w:left w:val="none" w:sz="0" w:space="0" w:color="auto"/>
            <w:bottom w:val="none" w:sz="0" w:space="0" w:color="auto"/>
            <w:right w:val="none" w:sz="0" w:space="0" w:color="auto"/>
          </w:divBdr>
        </w:div>
        <w:div w:id="4594693">
          <w:marLeft w:val="0"/>
          <w:marRight w:val="0"/>
          <w:marTop w:val="0"/>
          <w:marBottom w:val="150"/>
          <w:divBdr>
            <w:top w:val="none" w:sz="0" w:space="0" w:color="auto"/>
            <w:left w:val="none" w:sz="0" w:space="0" w:color="auto"/>
            <w:bottom w:val="none" w:sz="0" w:space="0" w:color="auto"/>
            <w:right w:val="none" w:sz="0" w:space="0" w:color="auto"/>
          </w:divBdr>
        </w:div>
        <w:div w:id="2016566574">
          <w:marLeft w:val="0"/>
          <w:marRight w:val="0"/>
          <w:marTop w:val="0"/>
          <w:marBottom w:val="150"/>
          <w:divBdr>
            <w:top w:val="none" w:sz="0" w:space="0" w:color="auto"/>
            <w:left w:val="none" w:sz="0" w:space="0" w:color="auto"/>
            <w:bottom w:val="none" w:sz="0" w:space="0" w:color="auto"/>
            <w:right w:val="none" w:sz="0" w:space="0" w:color="auto"/>
          </w:divBdr>
        </w:div>
        <w:div w:id="1400521002">
          <w:marLeft w:val="0"/>
          <w:marRight w:val="0"/>
          <w:marTop w:val="0"/>
          <w:marBottom w:val="150"/>
          <w:divBdr>
            <w:top w:val="none" w:sz="0" w:space="0" w:color="auto"/>
            <w:left w:val="none" w:sz="0" w:space="0" w:color="auto"/>
            <w:bottom w:val="none" w:sz="0" w:space="0" w:color="auto"/>
            <w:right w:val="none" w:sz="0" w:space="0" w:color="auto"/>
          </w:divBdr>
        </w:div>
        <w:div w:id="914583355">
          <w:marLeft w:val="0"/>
          <w:marRight w:val="0"/>
          <w:marTop w:val="0"/>
          <w:marBottom w:val="150"/>
          <w:divBdr>
            <w:top w:val="none" w:sz="0" w:space="0" w:color="auto"/>
            <w:left w:val="none" w:sz="0" w:space="0" w:color="auto"/>
            <w:bottom w:val="none" w:sz="0" w:space="0" w:color="auto"/>
            <w:right w:val="none" w:sz="0" w:space="0" w:color="auto"/>
          </w:divBdr>
        </w:div>
        <w:div w:id="1621642070">
          <w:marLeft w:val="0"/>
          <w:marRight w:val="0"/>
          <w:marTop w:val="0"/>
          <w:marBottom w:val="150"/>
          <w:divBdr>
            <w:top w:val="none" w:sz="0" w:space="0" w:color="auto"/>
            <w:left w:val="none" w:sz="0" w:space="0" w:color="auto"/>
            <w:bottom w:val="none" w:sz="0" w:space="0" w:color="auto"/>
            <w:right w:val="none" w:sz="0" w:space="0" w:color="auto"/>
          </w:divBdr>
        </w:div>
        <w:div w:id="950012060">
          <w:marLeft w:val="0"/>
          <w:marRight w:val="0"/>
          <w:marTop w:val="0"/>
          <w:marBottom w:val="150"/>
          <w:divBdr>
            <w:top w:val="none" w:sz="0" w:space="0" w:color="auto"/>
            <w:left w:val="none" w:sz="0" w:space="0" w:color="auto"/>
            <w:bottom w:val="none" w:sz="0" w:space="0" w:color="auto"/>
            <w:right w:val="none" w:sz="0" w:space="0" w:color="auto"/>
          </w:divBdr>
        </w:div>
        <w:div w:id="1395010361">
          <w:marLeft w:val="0"/>
          <w:marRight w:val="0"/>
          <w:marTop w:val="0"/>
          <w:marBottom w:val="150"/>
          <w:divBdr>
            <w:top w:val="none" w:sz="0" w:space="0" w:color="auto"/>
            <w:left w:val="none" w:sz="0" w:space="0" w:color="auto"/>
            <w:bottom w:val="none" w:sz="0" w:space="0" w:color="auto"/>
            <w:right w:val="none" w:sz="0" w:space="0" w:color="auto"/>
          </w:divBdr>
        </w:div>
        <w:div w:id="1085956706">
          <w:marLeft w:val="0"/>
          <w:marRight w:val="0"/>
          <w:marTop w:val="0"/>
          <w:marBottom w:val="150"/>
          <w:divBdr>
            <w:top w:val="none" w:sz="0" w:space="0" w:color="auto"/>
            <w:left w:val="none" w:sz="0" w:space="0" w:color="auto"/>
            <w:bottom w:val="none" w:sz="0" w:space="0" w:color="auto"/>
            <w:right w:val="none" w:sz="0" w:space="0" w:color="auto"/>
          </w:divBdr>
        </w:div>
        <w:div w:id="1801922782">
          <w:marLeft w:val="0"/>
          <w:marRight w:val="0"/>
          <w:marTop w:val="0"/>
          <w:marBottom w:val="150"/>
          <w:divBdr>
            <w:top w:val="none" w:sz="0" w:space="0" w:color="auto"/>
            <w:left w:val="none" w:sz="0" w:space="0" w:color="auto"/>
            <w:bottom w:val="none" w:sz="0" w:space="0" w:color="auto"/>
            <w:right w:val="none" w:sz="0" w:space="0" w:color="auto"/>
          </w:divBdr>
        </w:div>
        <w:div w:id="1814102773">
          <w:marLeft w:val="0"/>
          <w:marRight w:val="0"/>
          <w:marTop w:val="0"/>
          <w:marBottom w:val="150"/>
          <w:divBdr>
            <w:top w:val="none" w:sz="0" w:space="0" w:color="auto"/>
            <w:left w:val="none" w:sz="0" w:space="0" w:color="auto"/>
            <w:bottom w:val="none" w:sz="0" w:space="0" w:color="auto"/>
            <w:right w:val="none" w:sz="0" w:space="0" w:color="auto"/>
          </w:divBdr>
        </w:div>
        <w:div w:id="1853109720">
          <w:marLeft w:val="0"/>
          <w:marRight w:val="0"/>
          <w:marTop w:val="0"/>
          <w:marBottom w:val="150"/>
          <w:divBdr>
            <w:top w:val="none" w:sz="0" w:space="0" w:color="auto"/>
            <w:left w:val="none" w:sz="0" w:space="0" w:color="auto"/>
            <w:bottom w:val="none" w:sz="0" w:space="0" w:color="auto"/>
            <w:right w:val="none" w:sz="0" w:space="0" w:color="auto"/>
          </w:divBdr>
        </w:div>
        <w:div w:id="1114715772">
          <w:marLeft w:val="0"/>
          <w:marRight w:val="0"/>
          <w:marTop w:val="0"/>
          <w:marBottom w:val="150"/>
          <w:divBdr>
            <w:top w:val="none" w:sz="0" w:space="0" w:color="auto"/>
            <w:left w:val="none" w:sz="0" w:space="0" w:color="auto"/>
            <w:bottom w:val="none" w:sz="0" w:space="0" w:color="auto"/>
            <w:right w:val="none" w:sz="0" w:space="0" w:color="auto"/>
          </w:divBdr>
        </w:div>
        <w:div w:id="1488860950">
          <w:marLeft w:val="0"/>
          <w:marRight w:val="0"/>
          <w:marTop w:val="0"/>
          <w:marBottom w:val="150"/>
          <w:divBdr>
            <w:top w:val="none" w:sz="0" w:space="0" w:color="auto"/>
            <w:left w:val="none" w:sz="0" w:space="0" w:color="auto"/>
            <w:bottom w:val="none" w:sz="0" w:space="0" w:color="auto"/>
            <w:right w:val="none" w:sz="0" w:space="0" w:color="auto"/>
          </w:divBdr>
        </w:div>
        <w:div w:id="1863937781">
          <w:marLeft w:val="0"/>
          <w:marRight w:val="0"/>
          <w:marTop w:val="0"/>
          <w:marBottom w:val="150"/>
          <w:divBdr>
            <w:top w:val="none" w:sz="0" w:space="0" w:color="auto"/>
            <w:left w:val="none" w:sz="0" w:space="0" w:color="auto"/>
            <w:bottom w:val="none" w:sz="0" w:space="0" w:color="auto"/>
            <w:right w:val="none" w:sz="0" w:space="0" w:color="auto"/>
          </w:divBdr>
        </w:div>
        <w:div w:id="1289315124">
          <w:marLeft w:val="0"/>
          <w:marRight w:val="0"/>
          <w:marTop w:val="0"/>
          <w:marBottom w:val="150"/>
          <w:divBdr>
            <w:top w:val="none" w:sz="0" w:space="0" w:color="auto"/>
            <w:left w:val="none" w:sz="0" w:space="0" w:color="auto"/>
            <w:bottom w:val="none" w:sz="0" w:space="0" w:color="auto"/>
            <w:right w:val="none" w:sz="0" w:space="0" w:color="auto"/>
          </w:divBdr>
        </w:div>
        <w:div w:id="1911773012">
          <w:marLeft w:val="0"/>
          <w:marRight w:val="0"/>
          <w:marTop w:val="0"/>
          <w:marBottom w:val="150"/>
          <w:divBdr>
            <w:top w:val="none" w:sz="0" w:space="0" w:color="auto"/>
            <w:left w:val="none" w:sz="0" w:space="0" w:color="auto"/>
            <w:bottom w:val="none" w:sz="0" w:space="0" w:color="auto"/>
            <w:right w:val="none" w:sz="0" w:space="0" w:color="auto"/>
          </w:divBdr>
        </w:div>
        <w:div w:id="11112415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taetigkeitsgebiete/medienrecht/" TargetMode="External"/><Relationship Id="rId5" Type="http://schemas.openxmlformats.org/officeDocument/2006/relationships/hyperlink" Target="https://dg-datenschutz.de/datenschutzerklaerun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4172</Words>
  <Characters>26289</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Fossli</dc:creator>
  <cp:keywords/>
  <dc:description/>
  <cp:lastModifiedBy>Fossli</cp:lastModifiedBy>
  <cp:revision>2</cp:revision>
  <dcterms:created xsi:type="dcterms:W3CDTF">2019-01-05T18:41:00Z</dcterms:created>
  <dcterms:modified xsi:type="dcterms:W3CDTF">2019-01-05T18:47:00Z</dcterms:modified>
</cp:coreProperties>
</file>